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jc w:val="both"/>
        <w:rPr>
          <w:rFonts w:ascii="Times New Roman" w:cs="Times New Roman" w:eastAsia="Times New Roman" w:hAnsi="Times New Roman"/>
        </w:rPr>
      </w:pPr>
      <w:bookmarkStart w:colFirst="0" w:colLast="0" w:name="_rv6hsfad8zu2" w:id="0"/>
      <w:bookmarkEnd w:id="0"/>
      <w:r w:rsidDel="00000000" w:rsidR="00000000" w:rsidRPr="00000000">
        <w:rPr>
          <w:rtl w:val="0"/>
        </w:rPr>
      </w:r>
    </w:p>
    <w:p w:rsidR="00000000" w:rsidDel="00000000" w:rsidP="00000000" w:rsidRDefault="00000000" w:rsidRPr="00000000" w14:paraId="000000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Title"/>
        <w:pageBreakBefore w:val="0"/>
        <w:jc w:val="both"/>
        <w:rPr>
          <w:rFonts w:ascii="Times New Roman" w:cs="Times New Roman" w:eastAsia="Times New Roman" w:hAnsi="Times New Roman"/>
        </w:rPr>
      </w:pPr>
      <w:bookmarkStart w:colFirst="0" w:colLast="0" w:name="_6fxiynwr0aa5" w:id="1"/>
      <w:bookmarkEnd w:id="1"/>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2" name=""/>
                <a:graphic>
                  <a:graphicData uri="http://schemas.microsoft.com/office/word/2010/wordprocessingGroup">
                    <wpg:wgp>
                      <wpg:cNvGrpSpPr/>
                      <wpg:grpSpPr>
                        <a:xfrm>
                          <a:off x="829648" y="1609708"/>
                          <a:ext cx="1095375" cy="119807"/>
                          <a:chOff x="829648" y="1609708"/>
                          <a:chExt cx="589500" cy="47421"/>
                        </a:xfrm>
                      </wpg:grpSpPr>
                      <wpg:grpSp>
                        <wpg:cNvGrpSpPr/>
                        <wpg:grpSpPr>
                          <a:xfrm>
                            <a:off x="829648" y="1609708"/>
                            <a:ext cx="589500" cy="47421"/>
                            <a:chOff x="4580561" y="2589004"/>
                            <a:chExt cx="1064464" cy="25200"/>
                          </a:xfrm>
                        </wpg:grpSpPr>
                        <wps:wsp>
                          <wps:cNvSpPr/>
                          <wps:cNvPr id="6" name="Shape 6"/>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2"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1095375" cy="119807"/>
                        </a:xfrm>
                        <a:prstGeom prst="rect"/>
                        <a:ln/>
                      </pic:spPr>
                    </pic:pic>
                  </a:graphicData>
                </a:graphic>
              </wp:anchor>
            </w:drawing>
          </mc:Fallback>
        </mc:AlternateContent>
      </w:r>
    </w:p>
    <w:p w:rsidR="00000000" w:rsidDel="00000000" w:rsidP="00000000" w:rsidRDefault="00000000" w:rsidRPr="00000000" w14:paraId="00000004">
      <w:pPr>
        <w:pStyle w:val="Title"/>
        <w:pageBreakBefore w:val="0"/>
        <w:jc w:val="both"/>
        <w:rPr>
          <w:rFonts w:ascii="Times New Roman" w:cs="Times New Roman" w:eastAsia="Times New Roman" w:hAnsi="Times New Roman"/>
          <w:color w:val="1a1a1a"/>
          <w:sz w:val="96"/>
          <w:szCs w:val="96"/>
        </w:rPr>
      </w:pPr>
      <w:bookmarkStart w:colFirst="0" w:colLast="0" w:name="_ta710xa7pwbn" w:id="2"/>
      <w:bookmarkEnd w:id="2"/>
      <w:r w:rsidDel="00000000" w:rsidR="00000000" w:rsidRPr="00000000">
        <w:rPr>
          <w:rFonts w:ascii="Times New Roman" w:cs="Times New Roman" w:eastAsia="Times New Roman" w:hAnsi="Times New Roman"/>
          <w:rtl w:val="0"/>
        </w:rPr>
        <w:t xml:space="preserve">Data Modeling</w:t>
      </w:r>
      <w:r w:rsidDel="00000000" w:rsidR="00000000" w:rsidRPr="00000000">
        <w:rPr>
          <w:rtl w:val="0"/>
        </w:rPr>
      </w:r>
    </w:p>
    <w:p w:rsidR="00000000" w:rsidDel="00000000" w:rsidP="00000000" w:rsidRDefault="00000000" w:rsidRPr="00000000" w14:paraId="00000005">
      <w:pPr>
        <w:pageBreakBefore w:val="0"/>
        <w:spacing w:line="312" w:lineRule="auto"/>
        <w:ind w:left="-6.666666666666762" w:right="0" w:firstLine="0"/>
        <w:jc w:val="both"/>
        <w:rPr>
          <w:rFonts w:ascii="Times New Roman" w:cs="Times New Roman" w:eastAsia="Times New Roman" w:hAnsi="Times New Roman"/>
          <w:color w:val="1a1a1a"/>
        </w:rPr>
      </w:pPr>
      <w:r w:rsidDel="00000000" w:rsidR="00000000" w:rsidRPr="00000000">
        <w:rPr>
          <w:rtl w:val="0"/>
        </w:rPr>
      </w:r>
    </w:p>
    <w:p w:rsidR="00000000" w:rsidDel="00000000" w:rsidP="00000000" w:rsidRDefault="00000000" w:rsidRPr="00000000" w14:paraId="00000006">
      <w:pPr>
        <w:pStyle w:val="Subtitle"/>
        <w:pageBreakBefore w:val="0"/>
        <w:jc w:val="both"/>
        <w:rPr>
          <w:rFonts w:ascii="Times New Roman" w:cs="Times New Roman" w:eastAsia="Times New Roman" w:hAnsi="Times New Roman"/>
        </w:rPr>
      </w:pPr>
      <w:bookmarkStart w:colFirst="0" w:colLast="0" w:name="_ed8c8ns4fgez" w:id="3"/>
      <w:bookmarkEnd w:id="3"/>
      <w:r w:rsidDel="00000000" w:rsidR="00000000" w:rsidRPr="00000000">
        <w:rPr>
          <w:rFonts w:ascii="Times New Roman" w:cs="Times New Roman" w:eastAsia="Times New Roman" w:hAnsi="Times New Roman"/>
          <w:rtl w:val="0"/>
        </w:rPr>
        <w:t xml:space="preserve">Homework #2</w:t>
      </w:r>
      <w:r w:rsidDel="00000000" w:rsidR="00000000" w:rsidRPr="00000000">
        <w:rPr>
          <w:rtl w:val="0"/>
        </w:rPr>
      </w:r>
    </w:p>
    <w:p w:rsidR="00000000" w:rsidDel="00000000" w:rsidP="00000000" w:rsidRDefault="00000000" w:rsidRPr="00000000" w14:paraId="00000007">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2022</w:t>
      </w:r>
    </w:p>
    <w:p w:rsidR="00000000" w:rsidDel="00000000" w:rsidP="00000000" w:rsidRDefault="00000000" w:rsidRPr="00000000" w14:paraId="00000009">
      <w:pPr>
        <w:pStyle w:val="Heading1"/>
        <w:pageBreakBefore w:val="0"/>
        <w:spacing w:line="312" w:lineRule="auto"/>
        <w:ind w:left="-6.666666666666762" w:right="0" w:firstLine="0"/>
        <w:jc w:val="both"/>
        <w:rPr/>
      </w:pPr>
      <w:bookmarkStart w:colFirst="0" w:colLast="0" w:name="_921gikj9xv3d" w:id="4"/>
      <w:bookmarkEnd w:id="4"/>
      <w:r w:rsidDel="00000000" w:rsidR="00000000" w:rsidRPr="00000000">
        <w:rPr>
          <w:rtl w:val="0"/>
        </w:rPr>
      </w:r>
    </w:p>
    <w:p w:rsidR="00000000" w:rsidDel="00000000" w:rsidP="00000000" w:rsidRDefault="00000000" w:rsidRPr="00000000" w14:paraId="0000000A">
      <w:pPr>
        <w:pageBreakBefore w:val="0"/>
        <w:spacing w:line="312" w:lineRule="auto"/>
        <w:ind w:left="-6.666666666666762"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pageBreakBefore w:val="0"/>
        <w:spacing w:line="312" w:lineRule="auto"/>
        <w:ind w:left="-6.666666666666762"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pStyle w:val="Heading1"/>
        <w:pageBreakBefore w:val="0"/>
        <w:spacing w:line="312" w:lineRule="auto"/>
        <w:jc w:val="both"/>
        <w:rPr/>
      </w:pPr>
      <w:bookmarkStart w:colFirst="0" w:colLast="0" w:name="_1eh15mir3x2x" w:id="5"/>
      <w:bookmarkEnd w:id="5"/>
      <w:r w:rsidDel="00000000" w:rsidR="00000000" w:rsidRPr="00000000">
        <w:rPr/>
        <mc:AlternateContent>
          <mc:Choice Requires="wpg">
            <w:drawing>
              <wp:inline distB="0" distT="0" distL="0" distR="0">
                <wp:extent cx="647700" cy="60722"/>
                <wp:effectExtent b="0" l="0" r="0" t="0"/>
                <wp:docPr id="1"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3" name="Shape 3"/>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1"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D">
      <w:pPr>
        <w:pageBreakBefore w:val="0"/>
        <w:spacing w:line="312" w:lineRule="auto"/>
        <w:ind w:left="-6.666666666666762"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228 - Big Data Technologies and Applications</w:t>
      </w:r>
    </w:p>
    <w:p w:rsidR="00000000" w:rsidDel="00000000" w:rsidP="00000000" w:rsidRDefault="00000000" w:rsidRPr="00000000" w14:paraId="0000000E">
      <w:pPr>
        <w:pageBreakBefore w:val="0"/>
        <w:spacing w:line="312" w:lineRule="auto"/>
        <w:ind w:left="-6.666666666666762"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 of Applied Data Science</w:t>
      </w:r>
    </w:p>
    <w:p w:rsidR="00000000" w:rsidDel="00000000" w:rsidP="00000000" w:rsidRDefault="00000000" w:rsidRPr="00000000" w14:paraId="0000000F">
      <w:pPr>
        <w:pageBreakBefore w:val="0"/>
        <w:spacing w:line="312" w:lineRule="auto"/>
        <w:ind w:left="-6.666666666666762"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 Jose State University</w:t>
      </w:r>
    </w:p>
    <w:p w:rsidR="00000000" w:rsidDel="00000000" w:rsidP="00000000" w:rsidRDefault="00000000" w:rsidRPr="00000000" w14:paraId="00000010">
      <w:pPr>
        <w:tabs>
          <w:tab w:val="right" w:pos="9360"/>
        </w:tabs>
        <w:spacing w:after="80" w:before="80" w:line="276" w:lineRule="auto"/>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2"/>
          <w:szCs w:val="32"/>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right" w:pos="9360"/>
            </w:tabs>
            <w:spacing w:before="80" w:line="276" w:lineRule="auto"/>
            <w:ind w:left="0" w:firstLine="0"/>
            <w:rPr>
              <w:rFonts w:ascii="Times New Roman" w:cs="Times New Roman" w:eastAsia="Times New Roman" w:hAnsi="Times New Roman"/>
              <w:b w:val="1"/>
              <w:i w:val="0"/>
              <w:smallCaps w:val="0"/>
              <w:strike w:val="0"/>
              <w:color w:val="595959"/>
              <w:sz w:val="24"/>
              <w:szCs w:val="24"/>
              <w:u w:val="none"/>
              <w:shd w:fill="auto" w:val="clear"/>
              <w:vertAlign w:val="baseline"/>
            </w:rPr>
          </w:pPr>
          <w:r w:rsidDel="00000000" w:rsidR="00000000" w:rsidRPr="00000000">
            <w:fldChar w:fldCharType="begin"/>
            <w:instrText xml:space="preserve"> TOC \h \u \z </w:instrText>
            <w:fldChar w:fldCharType="separate"/>
          </w:r>
          <w:hyperlink w:anchor="_jil8hn3kox3g">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HW #2: Data Modeling</w:t>
            </w:r>
          </w:hyperlink>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_jil8hn3kox3g \h </w:instrText>
            <w:fldChar w:fldCharType="separate"/>
          </w:r>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76" w:lineRule="auto"/>
            <w:ind w:left="0" w:firstLine="0"/>
            <w:rPr>
              <w:rFonts w:ascii="Times New Roman" w:cs="Times New Roman" w:eastAsia="Times New Roman" w:hAnsi="Times New Roman"/>
              <w:b w:val="1"/>
              <w:i w:val="0"/>
              <w:smallCaps w:val="0"/>
              <w:strike w:val="0"/>
              <w:color w:val="595959"/>
              <w:sz w:val="24"/>
              <w:szCs w:val="24"/>
              <w:u w:val="none"/>
              <w:shd w:fill="auto" w:val="clear"/>
              <w:vertAlign w:val="baseline"/>
            </w:rPr>
          </w:pPr>
          <w:hyperlink w:anchor="_ug8xel6g8tbk">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Data Model Description</w:t>
            </w:r>
          </w:hyperlink>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_ug8xel6g8tbk \h </w:instrText>
            <w:fldChar w:fldCharType="separate"/>
          </w:r>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76" w:lineRule="auto"/>
            <w:ind w:left="36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7gyzr78osol6">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Readings</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_7gyzr78osol6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76" w:lineRule="auto"/>
            <w:ind w:left="36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31pzj2mzzb2h">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Variables_info</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_31pzj2mzzb2h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76" w:lineRule="auto"/>
            <w:ind w:left="36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rnsu4pkyjv5m">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Sites_info</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_rnsu4pkyjv5m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76" w:lineRule="auto"/>
            <w:ind w:left="36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uxiujl3atjc7">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Instrument_info</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_uxiujl3atjc7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76" w:lineRule="auto"/>
            <w:ind w:left="36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fesoznlbzejj">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Methods_info</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_fesoznlbzejj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76" w:lineRule="auto"/>
            <w:ind w:left="36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7136gneptrk2">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Files_info</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_7136gneptrk2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76" w:lineRule="auto"/>
            <w:ind w:left="36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wzu0odhgc6r8">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Relationships</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_wzu0odhgc6r8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76" w:lineRule="auto"/>
            <w:ind w:left="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kgq5eowjpkhw">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Avoiding Repetition</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_kgq5eowjpkhw \h </w:instrText>
            <w:fldChar w:fldCharType="separate"/>
          </w:r>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76" w:lineRule="auto"/>
            <w:ind w:left="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rt4immc8als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Scalable Model</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_rt4immc8alsr \h </w:instrText>
            <w:fldChar w:fldCharType="separate"/>
          </w:r>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76" w:lineRule="auto"/>
            <w:ind w:left="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s0z8gxiq3res">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Overview of the Software Technology</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_s0z8gxiq3res \h </w:instrText>
            <w:fldChar w:fldCharType="separate"/>
          </w:r>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76" w:lineRule="auto"/>
            <w:ind w:left="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6jq78miq4jz4">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How we could make it easier to get data into and out</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_6jq78miq4jz4 \h </w:instrText>
            <w:fldChar w:fldCharType="separate"/>
          </w:r>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76" w:lineRule="auto"/>
            <w:ind w:left="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4h6ck6zfvfqc">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Design to facilitate querying and retrieval of subsets of data</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_4h6ck6zfvfqc \h </w:instrText>
            <w:fldChar w:fldCharType="separate"/>
          </w:r>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76" w:lineRule="auto"/>
            <w:ind w:left="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4yrt4ss66lka">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Entity-relationship Diagram</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_4yrt4ss66lka \h </w:instrText>
            <w:fldChar w:fldCharType="separate"/>
          </w:r>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76" w:lineRule="auto"/>
            <w:ind w:left="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qe4otwgivjr6">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Creating Tables</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_qe4otwgivjr6 \h </w:instrText>
            <w:fldChar w:fldCharType="separate"/>
          </w:r>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76" w:lineRule="auto"/>
            <w:ind w:left="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83mft9a9z5zf">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Inserting Data</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_83mft9a9z5zf \h </w:instrText>
            <w:fldChar w:fldCharType="separate"/>
          </w:r>
          <w:r w:rsidDel="00000000" w:rsidR="00000000" w:rsidRPr="00000000">
            <w:rPr>
              <w:rFonts w:ascii="Times New Roman" w:cs="Times New Roman" w:eastAsia="Times New Roman" w:hAnsi="Times New Roman"/>
              <w:b w:val="1"/>
              <w:i w:val="0"/>
              <w:smallCaps w:val="0"/>
              <w:strike w:val="0"/>
              <w:color w:val="59595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76" w:lineRule="auto"/>
            <w:ind w:left="72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hyf6x6v90009">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SITES_INFO</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_hyf6x6v90009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76" w:lineRule="auto"/>
            <w:ind w:left="72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ajb1k1ps87ga">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INSTRUMENTS_INFO</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_ajb1k1ps87ga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76" w:lineRule="auto"/>
            <w:ind w:left="72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do8ba0y09jv6">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METHODS_INFO</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_do8ba0y09jv6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76" w:lineRule="auto"/>
            <w:ind w:left="72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q2ruvd5oyt1m">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VARIABLES_INFO</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_q2ruvd5oyt1m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76" w:lineRule="auto"/>
            <w:ind w:left="72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3ktcvvedipkg">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FILES_INFO</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_3ktcvvedipkg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after="80" w:before="60" w:line="276" w:lineRule="auto"/>
            <w:ind w:left="720" w:firstLine="0"/>
            <w:rPr>
              <w:rFonts w:ascii="Times New Roman" w:cs="Times New Roman" w:eastAsia="Times New Roman" w:hAnsi="Times New Roman"/>
              <w:b w:val="0"/>
              <w:i w:val="0"/>
              <w:smallCaps w:val="0"/>
              <w:strike w:val="0"/>
              <w:color w:val="595959"/>
              <w:sz w:val="24"/>
              <w:szCs w:val="24"/>
              <w:u w:val="none"/>
              <w:shd w:fill="auto" w:val="clear"/>
              <w:vertAlign w:val="baseline"/>
            </w:rPr>
          </w:pPr>
          <w:hyperlink w:anchor="_a6lf1fa2bks1">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READINGS_INFO</w:t>
            </w:r>
          </w:hyperlink>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ab/>
          </w:r>
          <w:r w:rsidDel="00000000" w:rsidR="00000000" w:rsidRPr="00000000">
            <w:fldChar w:fldCharType="begin"/>
            <w:instrText xml:space="preserve"> PAGEREF _a6lf1fa2bks1 \h </w:instrText>
            <w:fldChar w:fldCharType="separate"/>
          </w:r>
          <w:r w:rsidDel="00000000" w:rsidR="00000000" w:rsidRPr="00000000">
            <w:rPr>
              <w:rFonts w:ascii="Times New Roman" w:cs="Times New Roman" w:eastAsia="Times New Roman" w:hAnsi="Times New Roman"/>
              <w:b w:val="0"/>
              <w:i w:val="0"/>
              <w:smallCaps w:val="0"/>
              <w:strike w:val="0"/>
              <w:color w:val="59595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Style w:val="Heading1"/>
        <w:keepNext w:val="0"/>
        <w:keepLines w:val="0"/>
        <w:shd w:fill="ffffff" w:val="clear"/>
        <w:spacing w:after="180" w:before="180" w:lineRule="auto"/>
        <w:ind w:left="0" w:firstLine="0"/>
        <w:rPr/>
      </w:pPr>
      <w:bookmarkStart w:colFirst="0" w:colLast="0" w:name="_jil8hn3kox3g" w:id="6"/>
      <w:bookmarkEnd w:id="6"/>
      <w:r w:rsidDel="00000000" w:rsidR="00000000" w:rsidRPr="00000000">
        <w:rPr>
          <w:rtl w:val="0"/>
        </w:rPr>
        <w:t xml:space="preserve">HW #2: Data Modelling </w:t>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Researchers recently deployed several instruments to continuously monitor streamflow and water quality at two sites in the Little Bear River, Cache Valley, Utah.  The instruments report measurements in numerous </w:t>
      </w:r>
      <w:hyperlink r:id="rId8">
        <w:r w:rsidDel="00000000" w:rsidR="00000000" w:rsidRPr="00000000">
          <w:rPr>
            <w:rFonts w:ascii="Times New Roman" w:cs="Times New Roman" w:eastAsia="Times New Roman" w:hAnsi="Times New Roman"/>
            <w:color w:val="1155cc"/>
            <w:u w:val="single"/>
            <w:rtl w:val="0"/>
          </w:rPr>
          <w:t xml:space="preserve">datalogger and metadata files </w:t>
        </w:r>
      </w:hyperlink>
      <w:r w:rsidDel="00000000" w:rsidR="00000000" w:rsidRPr="00000000">
        <w:rPr>
          <w:rFonts w:ascii="Times New Roman" w:cs="Times New Roman" w:eastAsia="Times New Roman" w:hAnsi="Times New Roman"/>
          <w:rtl w:val="0"/>
        </w:rPr>
        <w:t xml:space="preserve">that the researchers must now regularly retrieve, organize, quality-control/quality-check, aggregate, and manipulate before they can perform further analysis.  </w:t>
      </w:r>
    </w:p>
    <w:p w:rsidR="00000000" w:rsidDel="00000000" w:rsidP="00000000" w:rsidRDefault="00000000" w:rsidRPr="00000000" w14:paraId="00000030">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a data model to represent the data and its associated metadata</w:t>
      </w:r>
    </w:p>
    <w:p w:rsidR="00000000" w:rsidDel="00000000" w:rsidP="00000000" w:rsidRDefault="00000000" w:rsidRPr="00000000" w14:paraId="00000031">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MySQL Workbench to create an entity-relationship diagram of your data model</w:t>
      </w:r>
    </w:p>
    <w:p w:rsidR="00000000" w:rsidDel="00000000" w:rsidP="00000000" w:rsidRDefault="00000000" w:rsidRPr="00000000" w14:paraId="00000032">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a one-page briefing report along with a full-page entity-relationship diagram that shows your logical model design:</w:t>
      </w:r>
    </w:p>
    <w:p w:rsidR="00000000" w:rsidDel="00000000" w:rsidP="00000000" w:rsidRDefault="00000000" w:rsidRPr="00000000" w14:paraId="000000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 the entities and relationships that you have included in your data model.</w:t>
      </w:r>
    </w:p>
    <w:p w:rsidR="00000000" w:rsidDel="00000000" w:rsidP="00000000" w:rsidRDefault="00000000" w:rsidRPr="00000000" w14:paraId="000000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–Explain how you will structure the metadata to avoid repetition.</w:t>
      </w:r>
    </w:p>
    <w:p w:rsidR="00000000" w:rsidDel="00000000" w:rsidP="00000000" w:rsidRDefault="00000000" w:rsidRPr="00000000" w14:paraId="000000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–Overview of the software technology, file formats, etc. you will use to organize the data and implement your data model.</w:t>
      </w:r>
    </w:p>
    <w:p w:rsidR="00000000" w:rsidDel="00000000" w:rsidP="00000000" w:rsidRDefault="00000000" w:rsidRPr="00000000" w14:paraId="000000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 how you could make it easier to get data into and out of your data model.</w:t>
      </w:r>
    </w:p>
    <w:p w:rsidR="00000000" w:rsidDel="00000000" w:rsidP="00000000" w:rsidRDefault="00000000" w:rsidRPr="00000000" w14:paraId="000000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–Specify whether your data model design will facilitate querying and retrieval of subsets of data.</w:t>
      </w:r>
    </w:p>
    <w:p w:rsidR="00000000" w:rsidDel="00000000" w:rsidP="00000000" w:rsidRDefault="00000000" w:rsidRPr="00000000" w14:paraId="000000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an entity-relationship diagram that shows the entities needed to describe the data, their attributes, and the relationships between them.</w:t>
      </w:r>
    </w:p>
    <w:p w:rsidR="00000000" w:rsidDel="00000000" w:rsidP="00000000" w:rsidRDefault="00000000" w:rsidRPr="00000000" w14:paraId="0000003A">
      <w:pPr>
        <w:pStyle w:val="Heading1"/>
        <w:keepNext w:val="0"/>
        <w:keepLines w:val="0"/>
        <w:spacing w:after="120" w:before="480" w:line="178.6437391304348" w:lineRule="auto"/>
        <w:jc w:val="both"/>
        <w:rPr>
          <w:color w:val="2e74b5"/>
          <w:sz w:val="32"/>
          <w:szCs w:val="32"/>
          <w:u w:val="single"/>
        </w:rPr>
      </w:pPr>
      <w:bookmarkStart w:colFirst="0" w:colLast="0" w:name="_qvjcobs9hsza" w:id="7"/>
      <w:bookmarkEnd w:id="7"/>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pStyle w:val="Heading1"/>
        <w:keepNext w:val="0"/>
        <w:keepLines w:val="0"/>
        <w:rPr/>
      </w:pPr>
      <w:bookmarkStart w:colFirst="0" w:colLast="0" w:name="_g4o4pgw9himh" w:id="8"/>
      <w:bookmarkEnd w:id="8"/>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keepNext w:val="0"/>
        <w:keepLines w:val="0"/>
        <w:rPr/>
      </w:pPr>
      <w:bookmarkStart w:colFirst="0" w:colLast="0" w:name="_ug8xel6g8tbk" w:id="9"/>
      <w:bookmarkEnd w:id="9"/>
      <w:r w:rsidDel="00000000" w:rsidR="00000000" w:rsidRPr="00000000">
        <w:rPr>
          <w:rtl w:val="0"/>
        </w:rPr>
        <w:t xml:space="preserve">Data Model Description</w:t>
      </w:r>
    </w:p>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Our data model contains six tables: Readings, Sites_info, Variables_info, Files_info, Instruments_info, and Methods_info. The main table that will be changed more frequently is Readings. It contains the different values (Readings) for each variable (VariableID) of every site (SiteID) taken at distinct times. The tables are described as follows: </w:t>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pStyle w:val="Heading2"/>
        <w:jc w:val="both"/>
        <w:rPr/>
      </w:pPr>
      <w:bookmarkStart w:colFirst="0" w:colLast="0" w:name="_7gyzr78osol6" w:id="10"/>
      <w:bookmarkEnd w:id="10"/>
      <w:r w:rsidDel="00000000" w:rsidR="00000000" w:rsidRPr="00000000">
        <w:rPr>
          <w:rtl w:val="0"/>
        </w:rPr>
        <w:t xml:space="preserve">Readings </w:t>
      </w:r>
    </w:p>
    <w:p w:rsidR="00000000" w:rsidDel="00000000" w:rsidP="00000000" w:rsidRDefault="00000000" w:rsidRPr="00000000" w14:paraId="0000004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The values for this table are taken from the different readings files for each site. </w:t>
      </w:r>
      <w:r w:rsidDel="00000000" w:rsidR="00000000" w:rsidRPr="00000000">
        <w:rPr>
          <w:rFonts w:ascii="Times New Roman" w:cs="Times New Roman" w:eastAsia="Times New Roman" w:hAnsi="Times New Roman"/>
          <w:rtl w:val="0"/>
        </w:rPr>
        <w:t xml:space="preserve">Each reading has an identification number that is implemented using a surrogate key. It also has the identifications for the variable and the site. Any other information about these two attributes is residing in different tables. The VariableID contains the code for the variable for which we are taking the measurement. An example of these values is Batt_Volt_Min. The reading is also related to a specific site that is why we included the </w:t>
      </w:r>
      <w:r w:rsidDel="00000000" w:rsidR="00000000" w:rsidRPr="00000000">
        <w:rPr>
          <w:rFonts w:ascii="Times New Roman" w:cs="Times New Roman" w:eastAsia="Times New Roman" w:hAnsi="Times New Roman"/>
          <w:rtl w:val="0"/>
        </w:rPr>
        <w:t xml:space="preserve">SideID</w:t>
      </w:r>
      <w:r w:rsidDel="00000000" w:rsidR="00000000" w:rsidRPr="00000000">
        <w:rPr>
          <w:rFonts w:ascii="Times New Roman" w:cs="Times New Roman" w:eastAsia="Times New Roman" w:hAnsi="Times New Roman"/>
          <w:rtl w:val="0"/>
        </w:rPr>
        <w:t xml:space="preserve"> to differentiate readings from different sites. The time is also crucial to know at which time each reading was taken, so we included Data_time in this table. Reading is the column that will contain the value read from the instrument. The VariableID is the foreign key pointing to the Variable_info table, and the SiteID is the foreign key pointing to the SiteID table. </w:t>
      </w:r>
    </w:p>
    <w:p w:rsidR="00000000" w:rsidDel="00000000" w:rsidP="00000000" w:rsidRDefault="00000000" w:rsidRPr="00000000" w14:paraId="00000049">
      <w:pPr>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pStyle w:val="Heading2"/>
        <w:jc w:val="both"/>
        <w:rPr/>
      </w:pPr>
      <w:bookmarkStart w:colFirst="0" w:colLast="0" w:name="_31pzj2mzzb2h" w:id="11"/>
      <w:bookmarkEnd w:id="11"/>
      <w:r w:rsidDel="00000000" w:rsidR="00000000" w:rsidRPr="00000000">
        <w:rPr>
          <w:rtl w:val="0"/>
        </w:rPr>
        <w:t xml:space="preserve">Variables_info</w:t>
      </w:r>
    </w:p>
    <w:p w:rsidR="00000000" w:rsidDel="00000000" w:rsidP="00000000" w:rsidRDefault="00000000" w:rsidRPr="00000000" w14:paraId="0000004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This table contains the information about each variable. The  VariableID will get the column name for different variables taken from the files. The VariableID will be used to identify each variable. This ID will be used as a primary key that will be referred to by the Readings table. Information for each variable was captured from the Metadata. Each variable from the table has the following information: VariableID,  Variable_Name, Units, Sample Medium, Value Type, Time_Support, Data_Type, No_Data_Value, InstrumentID, and MethodID. The Instrument_ID is the key given for the material used to take the measurement for a particular variable, and the MethodID is the key given for the method used to collect the data. Instrument_ID and MethodID are the foreign keys pointing to the tables Instruments_info and Methods_info respectively. </w:t>
      </w:r>
    </w:p>
    <w:p w:rsidR="00000000" w:rsidDel="00000000" w:rsidP="00000000" w:rsidRDefault="00000000" w:rsidRPr="00000000" w14:paraId="0000004D">
      <w:pPr>
        <w:pStyle w:val="Heading2"/>
        <w:jc w:val="both"/>
        <w:rPr/>
      </w:pPr>
      <w:bookmarkStart w:colFirst="0" w:colLast="0" w:name="_rnsu4pkyjv5m" w:id="12"/>
      <w:bookmarkEnd w:id="12"/>
      <w:r w:rsidDel="00000000" w:rsidR="00000000" w:rsidRPr="00000000">
        <w:rPr>
          <w:rtl w:val="0"/>
        </w:rPr>
        <w:t xml:space="preserve">Sites_info</w:t>
      </w:r>
    </w:p>
    <w:p w:rsidR="00000000" w:rsidDel="00000000" w:rsidP="00000000" w:rsidRDefault="00000000" w:rsidRPr="00000000" w14:paraId="0000004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This table contains the information about each site. The information for each column can be found in the metadata file. A number was assigned to each site to be able to use it as a primary key referred to from the Readings table and the Files_info table.  The information for the site is SiteID, Site_Name, Latitude, Longitude, Elevation, State, County, and Comments.</w:t>
      </w:r>
    </w:p>
    <w:p w:rsidR="00000000" w:rsidDel="00000000" w:rsidP="00000000" w:rsidRDefault="00000000" w:rsidRPr="00000000" w14:paraId="0000005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Style w:val="Heading2"/>
        <w:jc w:val="both"/>
        <w:rPr/>
      </w:pPr>
      <w:bookmarkStart w:colFirst="0" w:colLast="0" w:name="_uxiujl3atjc7" w:id="13"/>
      <w:bookmarkEnd w:id="13"/>
      <w:r w:rsidDel="00000000" w:rsidR="00000000" w:rsidRPr="00000000">
        <w:rPr>
          <w:rtl w:val="0"/>
        </w:rPr>
        <w:t xml:space="preserve">Instrument_info</w:t>
      </w:r>
    </w:p>
    <w:p w:rsidR="00000000" w:rsidDel="00000000" w:rsidP="00000000" w:rsidRDefault="00000000" w:rsidRPr="00000000" w14:paraId="0000005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This table contains information about the instruments used for the measurements. Each instance of the table contains an InstrumentID, an InstrumentName, and the brand. This table has a primary key InstrumentID that is referred to by the Variables_info table.</w:t>
      </w:r>
    </w:p>
    <w:p w:rsidR="00000000" w:rsidDel="00000000" w:rsidP="00000000" w:rsidRDefault="00000000" w:rsidRPr="00000000" w14:paraId="0000005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pStyle w:val="Heading2"/>
        <w:jc w:val="both"/>
        <w:rPr/>
      </w:pPr>
      <w:bookmarkStart w:colFirst="0" w:colLast="0" w:name="_fesoznlbzejj" w:id="14"/>
      <w:bookmarkEnd w:id="14"/>
      <w:r w:rsidDel="00000000" w:rsidR="00000000" w:rsidRPr="00000000">
        <w:rPr>
          <w:rtl w:val="0"/>
        </w:rPr>
        <w:t xml:space="preserve">Methods_info</w:t>
      </w:r>
    </w:p>
    <w:p w:rsidR="00000000" w:rsidDel="00000000" w:rsidP="00000000" w:rsidRDefault="00000000" w:rsidRPr="00000000" w14:paraId="0000005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This table contains information about the different methods used to collect data. This table has two columns: MethodID and MethodDescription. The methodID was created as a primary key to be referred to by the Variables_info table.</w:t>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pStyle w:val="Heading2"/>
        <w:jc w:val="both"/>
        <w:rPr/>
      </w:pPr>
      <w:bookmarkStart w:colFirst="0" w:colLast="0" w:name="_7136gneptrk2" w:id="15"/>
      <w:bookmarkEnd w:id="15"/>
      <w:r w:rsidDel="00000000" w:rsidR="00000000" w:rsidRPr="00000000">
        <w:rPr>
          <w:rtl w:val="0"/>
        </w:rPr>
        <w:t xml:space="preserve">Files_info</w:t>
      </w:r>
    </w:p>
    <w:p w:rsidR="00000000" w:rsidDel="00000000" w:rsidP="00000000" w:rsidRDefault="00000000" w:rsidRPr="00000000" w14:paraId="0000005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This table contains information about the data files containing all the data. A FIleID is assigned with each file. In addition to FIleID, this table also has the columns FileName and SiteID. The FileName is the name of the file containing all the data, and SiteID is the id assigned to the Site. This SiteID column is a foreign key referring to the Sites_info table. </w:t>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pStyle w:val="Heading2"/>
        <w:jc w:val="both"/>
        <w:rPr/>
      </w:pPr>
      <w:bookmarkStart w:colFirst="0" w:colLast="0" w:name="_wzu0odhgc6r8" w:id="16"/>
      <w:bookmarkEnd w:id="16"/>
      <w:r w:rsidDel="00000000" w:rsidR="00000000" w:rsidRPr="00000000">
        <w:rPr>
          <w:rtl w:val="0"/>
        </w:rPr>
        <w:t xml:space="preserve">Relationships</w:t>
      </w:r>
    </w:p>
    <w:p w:rsidR="00000000" w:rsidDel="00000000" w:rsidP="00000000" w:rsidRDefault="00000000" w:rsidRPr="00000000" w14:paraId="0000005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relationship between SITES_INFO and READINGS_INFO is 1:M </w:t>
      </w:r>
    </w:p>
    <w:p w:rsidR="00000000" w:rsidDel="00000000" w:rsidP="00000000" w:rsidRDefault="00000000" w:rsidRPr="00000000" w14:paraId="0000006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relationship between VARIABLES_INFO and READINGS_INFO is 1:M</w:t>
      </w:r>
    </w:p>
    <w:p w:rsidR="00000000" w:rsidDel="00000000" w:rsidP="00000000" w:rsidRDefault="00000000" w:rsidRPr="00000000" w14:paraId="0000006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relationship between METHODS_INFO  and VARIABLES_INFO is 1:M</w:t>
      </w:r>
    </w:p>
    <w:p w:rsidR="00000000" w:rsidDel="00000000" w:rsidP="00000000" w:rsidRDefault="00000000" w:rsidRPr="00000000" w14:paraId="0000006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relationship between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INSTRUMENTS_INFO and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VARIABLES_INFO is 1:M</w:t>
      </w:r>
    </w:p>
    <w:p w:rsidR="00000000" w:rsidDel="00000000" w:rsidP="00000000" w:rsidRDefault="00000000" w:rsidRPr="00000000" w14:paraId="00000063">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relationship between SITES_INFO and  FILES_INFO is 1:M</w:t>
      </w:r>
    </w:p>
    <w:p w:rsidR="00000000" w:rsidDel="00000000" w:rsidP="00000000" w:rsidRDefault="00000000" w:rsidRPr="00000000" w14:paraId="00000064">
      <w:pPr>
        <w:pStyle w:val="Heading1"/>
        <w:rPr/>
      </w:pPr>
      <w:bookmarkStart w:colFirst="0" w:colLast="0" w:name="_kgq5eowjpkhw" w:id="17"/>
      <w:bookmarkEnd w:id="17"/>
      <w:r w:rsidDel="00000000" w:rsidR="00000000" w:rsidRPr="00000000">
        <w:rPr>
          <w:rtl w:val="0"/>
        </w:rPr>
        <w:t xml:space="preserve">Avoiding Repetition</w:t>
      </w:r>
    </w:p>
    <w:p w:rsidR="00000000" w:rsidDel="00000000" w:rsidP="00000000" w:rsidRDefault="00000000" w:rsidRPr="00000000" w14:paraId="00000065">
      <w:pPr>
        <w:jc w:val="both"/>
        <w:rPr>
          <w:rFonts w:ascii="Times New Roman" w:cs="Times New Roman" w:eastAsia="Times New Roman" w:hAnsi="Times New Roman"/>
          <w:b w:val="1"/>
          <w:color w:val="2e74b5"/>
          <w:sz w:val="32"/>
          <w:szCs w:val="32"/>
          <w:u w:val="single"/>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We modeled the metadata to make sure each value is not repeated to avoid inconsistency problems. For instance, we noticed that many variables are measured using the same instrument, so instead of repeating the name of the instrument for each variable we created a table to hold only the instruments used overall. The variable will only refer to the instrument used using the foreign key InstrumentID.</w:t>
      </w:r>
    </w:p>
    <w:p w:rsidR="00000000" w:rsidDel="00000000" w:rsidP="00000000" w:rsidRDefault="00000000" w:rsidRPr="00000000" w14:paraId="00000067">
      <w:pPr>
        <w:ind w:firstLine="0"/>
        <w:jc w:val="both"/>
        <w:rPr/>
      </w:pPr>
      <w:r w:rsidDel="00000000" w:rsidR="00000000" w:rsidRPr="00000000">
        <w:rPr>
          <w:rFonts w:ascii="Times New Roman" w:cs="Times New Roman" w:eastAsia="Times New Roman" w:hAnsi="Times New Roman"/>
          <w:rtl w:val="0"/>
        </w:rPr>
        <w:t xml:space="preserve"> </w:t>
        <w:tab/>
        <w:t xml:space="preserve">Another example is the methods table that was created to have all the methods used for measurement. The variable will only refer to the method used stored in MethodID since many variables have the same method. </w:t>
      </w:r>
      <w:r w:rsidDel="00000000" w:rsidR="00000000" w:rsidRPr="00000000">
        <w:rPr>
          <w:rtl w:val="0"/>
        </w:rPr>
      </w:r>
    </w:p>
    <w:p w:rsidR="00000000" w:rsidDel="00000000" w:rsidP="00000000" w:rsidRDefault="00000000" w:rsidRPr="00000000" w14:paraId="00000068">
      <w:pPr>
        <w:pStyle w:val="Heading1"/>
        <w:rPr/>
      </w:pPr>
      <w:bookmarkStart w:colFirst="0" w:colLast="0" w:name="_rt4immc8alsr" w:id="18"/>
      <w:bookmarkEnd w:id="18"/>
      <w:r w:rsidDel="00000000" w:rsidR="00000000" w:rsidRPr="00000000">
        <w:rPr>
          <w:rtl w:val="0"/>
        </w:rPr>
        <w:t xml:space="preserve">Scalable Model</w:t>
      </w:r>
    </w:p>
    <w:p w:rsidR="00000000" w:rsidDel="00000000" w:rsidP="00000000" w:rsidRDefault="00000000" w:rsidRPr="00000000" w14:paraId="00000069">
      <w:pPr>
        <w:jc w:val="both"/>
        <w:rPr>
          <w:rFonts w:ascii="Times New Roman" w:cs="Times New Roman" w:eastAsia="Times New Roman" w:hAnsi="Times New Roman"/>
          <w:b w:val="1"/>
          <w:color w:val="2e74b5"/>
          <w:sz w:val="32"/>
          <w:szCs w:val="32"/>
          <w:u w:val="single"/>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Our model is adjustable to any element addition. For instance, If there is a new variable that needs to be added, we only need to add a row to the Variables_info table and refer to it from the readings table when values are inserted for the new variable. </w:t>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Like adding variables, this model is built to be able to add new files, sites, instruments, and methods without the need to change the whole model. If we had fixed columns with the existent variables, for example, adding a new variable would be costly!</w:t>
      </w:r>
    </w:p>
    <w:p w:rsidR="00000000" w:rsidDel="00000000" w:rsidP="00000000" w:rsidRDefault="00000000" w:rsidRPr="00000000" w14:paraId="0000006C">
      <w:pPr>
        <w:pStyle w:val="Heading1"/>
        <w:rPr/>
      </w:pPr>
      <w:bookmarkStart w:colFirst="0" w:colLast="0" w:name="_s0z8gxiq3res" w:id="19"/>
      <w:bookmarkEnd w:id="19"/>
      <w:r w:rsidDel="00000000" w:rsidR="00000000" w:rsidRPr="00000000">
        <w:rPr>
          <w:rtl w:val="0"/>
        </w:rPr>
        <w:t xml:space="preserve">Overview of the Software Technology</w:t>
      </w:r>
    </w:p>
    <w:p w:rsidR="00000000" w:rsidDel="00000000" w:rsidP="00000000" w:rsidRDefault="00000000" w:rsidRPr="00000000" w14:paraId="0000006D">
      <w:pPr>
        <w:jc w:val="both"/>
        <w:rPr>
          <w:rFonts w:ascii="Times New Roman" w:cs="Times New Roman" w:eastAsia="Times New Roman" w:hAnsi="Times New Roman"/>
          <w:b w:val="1"/>
          <w:color w:val="2e74b5"/>
          <w:sz w:val="32"/>
          <w:szCs w:val="32"/>
          <w:highlight w:val="white"/>
          <w:u w:val="single"/>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tab/>
        <w:t xml:space="preserve">We Used Draw.io to create our model and build the relationships between the entities. Then we implemented the database using MySQL Workbench. We created all the different tables with their relationships using SQL Scripts shared later in this document.  We manually entered data for the metadata since it is a readme file. For the datafiles, we used Python to clean the .dat files for both sites, transferred the clean files into a .csv file, connected to the HYDROINFORMATICS database, which we created on MySQL, using the mysql.connector library,  and loaded the data into the Readings  table using a python script we implemented. </w:t>
      </w:r>
    </w:p>
    <w:p w:rsidR="00000000" w:rsidDel="00000000" w:rsidP="00000000" w:rsidRDefault="00000000" w:rsidRPr="00000000" w14:paraId="0000006F">
      <w:pPr>
        <w:pStyle w:val="Heading1"/>
        <w:rPr/>
      </w:pPr>
      <w:bookmarkStart w:colFirst="0" w:colLast="0" w:name="_6jq78miq4jz4" w:id="20"/>
      <w:bookmarkEnd w:id="20"/>
      <w:r w:rsidDel="00000000" w:rsidR="00000000" w:rsidRPr="00000000">
        <w:rPr>
          <w:rtl w:val="0"/>
        </w:rPr>
        <w:t xml:space="preserve">How we could make it easier to get data into and out</w:t>
      </w:r>
    </w:p>
    <w:p w:rsidR="00000000" w:rsidDel="00000000" w:rsidP="00000000" w:rsidRDefault="00000000" w:rsidRPr="00000000" w14:paraId="00000070">
      <w:pPr>
        <w:jc w:val="both"/>
        <w:rPr>
          <w:rFonts w:ascii="Times New Roman" w:cs="Times New Roman" w:eastAsia="Times New Roman" w:hAnsi="Times New Roman"/>
          <w:b w:val="1"/>
          <w:color w:val="2e74b5"/>
          <w:sz w:val="32"/>
          <w:szCs w:val="32"/>
          <w:highlight w:val="white"/>
          <w:u w:val="single"/>
        </w:rPr>
      </w:pPr>
      <w:r w:rsidDel="00000000" w:rsidR="00000000" w:rsidRPr="00000000">
        <w:rPr>
          <w:rtl w:val="0"/>
        </w:rPr>
      </w:r>
    </w:p>
    <w:p w:rsidR="00000000" w:rsidDel="00000000" w:rsidP="00000000" w:rsidRDefault="00000000" w:rsidRPr="00000000" w14:paraId="00000071">
      <w:pPr>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We could make it easier to get data into and out of your data model by using Microsoft Azure Data Factory. Here we will be creating scheduled workflows (Pipelines) that will execute python scripts (stored in </w:t>
      </w:r>
      <w:r w:rsidDel="00000000" w:rsidR="00000000" w:rsidRPr="00000000">
        <w:rPr>
          <w:rFonts w:ascii="Times New Roman" w:cs="Times New Roman" w:eastAsia="Times New Roman" w:hAnsi="Times New Roman"/>
          <w:rtl w:val="0"/>
        </w:rPr>
        <w:t xml:space="preserve">Azure Blob Storage container)</w:t>
      </w:r>
      <w:r w:rsidDel="00000000" w:rsidR="00000000" w:rsidRPr="00000000">
        <w:rPr>
          <w:rFonts w:ascii="Times New Roman" w:cs="Times New Roman" w:eastAsia="Times New Roman" w:hAnsi="Times New Roman"/>
          <w:color w:val="171717"/>
          <w:highlight w:val="white"/>
          <w:rtl w:val="0"/>
        </w:rPr>
        <w:t xml:space="preserve"> </w:t>
      </w:r>
      <w:r w:rsidDel="00000000" w:rsidR="00000000" w:rsidRPr="00000000">
        <w:rPr>
          <w:rFonts w:ascii="Times New Roman" w:cs="Times New Roman" w:eastAsia="Times New Roman" w:hAnsi="Times New Roman"/>
          <w:rtl w:val="0"/>
        </w:rPr>
        <w:t xml:space="preserve">to directly retrieve data from the relevant sites and inject the data into our Data Warehousing system.</w:t>
      </w:r>
    </w:p>
    <w:p w:rsidR="00000000" w:rsidDel="00000000" w:rsidP="00000000" w:rsidRDefault="00000000" w:rsidRPr="00000000" w14:paraId="00000072">
      <w:pPr>
        <w:pStyle w:val="Heading1"/>
        <w:rPr/>
      </w:pPr>
      <w:bookmarkStart w:colFirst="0" w:colLast="0" w:name="_4h6ck6zfvfqc" w:id="21"/>
      <w:bookmarkEnd w:id="21"/>
      <w:r w:rsidDel="00000000" w:rsidR="00000000" w:rsidRPr="00000000">
        <w:rPr>
          <w:rtl w:val="0"/>
        </w:rPr>
        <w:t xml:space="preserve">Design to facilitate querying and retrieval of subsets of data</w:t>
      </w:r>
    </w:p>
    <w:p w:rsidR="00000000" w:rsidDel="00000000" w:rsidP="00000000" w:rsidRDefault="00000000" w:rsidRPr="00000000" w14:paraId="00000073">
      <w:pPr>
        <w:jc w:val="both"/>
        <w:rPr>
          <w:rFonts w:ascii="Times New Roman" w:cs="Times New Roman" w:eastAsia="Times New Roman" w:hAnsi="Times New Roman"/>
          <w:b w:val="1"/>
          <w:color w:val="2e74b5"/>
          <w:sz w:val="32"/>
          <w:szCs w:val="32"/>
          <w:highlight w:val="white"/>
          <w:u w:val="single"/>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This design will allow data to be easily retrieved as different information of different objects is stored in separate tables. For instance, if we want to print the list of all the used variables, or used methods, we only need to query the appropriate table. Also because the VariableID is now a row and not a column we can query each variable by retrieving and doing statistics on one variable at a time without worrying to transfer whole instances to memory with all different variables as columns. The query will be fast and effective. </w:t>
      </w:r>
    </w:p>
    <w:p w:rsidR="00000000" w:rsidDel="00000000" w:rsidP="00000000" w:rsidRDefault="00000000" w:rsidRPr="00000000" w14:paraId="00000075">
      <w:pPr>
        <w:pStyle w:val="Heading1"/>
        <w:rPr/>
      </w:pPr>
      <w:bookmarkStart w:colFirst="0" w:colLast="0" w:name="_4yrt4ss66lka" w:id="22"/>
      <w:bookmarkEnd w:id="22"/>
      <w:r w:rsidDel="00000000" w:rsidR="00000000" w:rsidRPr="00000000">
        <w:rPr>
          <w:rtl w:val="0"/>
        </w:rPr>
        <w:t xml:space="preserve">Entity-relationship Diagram </w:t>
      </w:r>
    </w:p>
    <w:p w:rsidR="00000000" w:rsidDel="00000000" w:rsidP="00000000" w:rsidRDefault="00000000" w:rsidRPr="00000000" w14:paraId="00000076">
      <w:pPr>
        <w:jc w:val="both"/>
        <w:rPr>
          <w:rFonts w:ascii="Times New Roman" w:cs="Times New Roman" w:eastAsia="Times New Roman" w:hAnsi="Times New Roman"/>
          <w:b w:val="1"/>
          <w:color w:val="2e74b5"/>
          <w:sz w:val="32"/>
          <w:szCs w:val="32"/>
          <w:highlight w:val="white"/>
          <w:u w:val="single"/>
        </w:rPr>
      </w:pPr>
      <w:r w:rsidDel="00000000" w:rsidR="00000000" w:rsidRPr="00000000">
        <w:rPr>
          <w:rtl w:val="0"/>
        </w:rPr>
      </w:r>
    </w:p>
    <w:p w:rsidR="00000000" w:rsidDel="00000000" w:rsidP="00000000" w:rsidRDefault="00000000" w:rsidRPr="00000000" w14:paraId="00000077">
      <w:pPr>
        <w:ind w:left="0" w:firstLine="720"/>
        <w:jc w:val="both"/>
        <w:rPr>
          <w:rFonts w:ascii="Times New Roman" w:cs="Times New Roman" w:eastAsia="Times New Roman" w:hAnsi="Times New Roman"/>
          <w:b w:val="1"/>
          <w:color w:val="2e74b5"/>
          <w:sz w:val="32"/>
          <w:szCs w:val="32"/>
          <w:highlight w:val="white"/>
          <w:u w:val="single"/>
        </w:rPr>
      </w:pPr>
      <w:r w:rsidDel="00000000" w:rsidR="00000000" w:rsidRPr="00000000">
        <w:rPr>
          <w:rFonts w:ascii="Times New Roman" w:cs="Times New Roman" w:eastAsia="Times New Roman" w:hAnsi="Times New Roman"/>
          <w:rtl w:val="0"/>
        </w:rPr>
        <w:t xml:space="preserve">In the initial phase, we utilized draw.io (free online diagram software) to design our data model to represent the data and metadata as described in Figure 1. Once our model is designed, we created the database and its respective tables in MySQL and used the reverse engineering technique to generate an entity-relationship diagram as mentioned in below Figure 2.</w:t>
      </w: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w:t>
      </w:r>
    </w:p>
    <w:p w:rsidR="00000000" w:rsidDel="00000000" w:rsidP="00000000" w:rsidRDefault="00000000" w:rsidRPr="00000000" w14:paraId="00000081">
      <w:pPr>
        <w:jc w:val="both"/>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i w:val="1"/>
          <w:rtl w:val="0"/>
        </w:rPr>
        <w:t xml:space="preserve">Using Draw.io to </w:t>
      </w:r>
      <w:r w:rsidDel="00000000" w:rsidR="00000000" w:rsidRPr="00000000">
        <w:rPr>
          <w:rFonts w:ascii="Times New Roman" w:cs="Times New Roman" w:eastAsia="Times New Roman" w:hAnsi="Times New Roman"/>
          <w:i w:val="1"/>
          <w:color w:val="2d3b45"/>
          <w:rtl w:val="0"/>
        </w:rPr>
        <w:t xml:space="preserve">design the data model to represent the data and metadata</w:t>
      </w:r>
    </w:p>
    <w:p w:rsidR="00000000" w:rsidDel="00000000" w:rsidP="00000000" w:rsidRDefault="00000000" w:rsidRPr="00000000" w14:paraId="00000082">
      <w:pPr>
        <w:jc w:val="both"/>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rPr>
        <w:drawing>
          <wp:inline distB="114300" distT="114300" distL="114300" distR="114300">
            <wp:extent cx="5705475" cy="3109913"/>
            <wp:effectExtent b="0" l="0" r="0" t="0"/>
            <wp:docPr id="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05475"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Figure 2</w:t>
      </w:r>
    </w:p>
    <w:p w:rsidR="00000000" w:rsidDel="00000000" w:rsidP="00000000" w:rsidRDefault="00000000" w:rsidRPr="00000000" w14:paraId="00000085">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2d3b45"/>
          <w:sz w:val="24"/>
          <w:szCs w:val="24"/>
          <w:rtl w:val="0"/>
        </w:rPr>
        <w:t xml:space="preserve">Us</w:t>
      </w:r>
      <w:r w:rsidDel="00000000" w:rsidR="00000000" w:rsidRPr="00000000">
        <w:rPr>
          <w:rFonts w:ascii="Times New Roman" w:cs="Times New Roman" w:eastAsia="Times New Roman" w:hAnsi="Times New Roman"/>
          <w:i w:val="1"/>
          <w:color w:val="2d3b45"/>
          <w:rtl w:val="0"/>
        </w:rPr>
        <w:t xml:space="preserve">ing </w:t>
      </w:r>
      <w:r w:rsidDel="00000000" w:rsidR="00000000" w:rsidRPr="00000000">
        <w:rPr>
          <w:rFonts w:ascii="Times New Roman" w:cs="Times New Roman" w:eastAsia="Times New Roman" w:hAnsi="Times New Roman"/>
          <w:i w:val="1"/>
          <w:color w:val="2d3b45"/>
          <w:sz w:val="24"/>
          <w:szCs w:val="24"/>
          <w:rtl w:val="0"/>
        </w:rPr>
        <w:t xml:space="preserve">MySQL Workbench to create an entity-relationship diagram for </w:t>
      </w:r>
      <w:r w:rsidDel="00000000" w:rsidR="00000000" w:rsidRPr="00000000">
        <w:rPr>
          <w:rFonts w:ascii="Times New Roman" w:cs="Times New Roman" w:eastAsia="Times New Roman" w:hAnsi="Times New Roman"/>
          <w:i w:val="1"/>
          <w:color w:val="2d3b45"/>
          <w:rtl w:val="0"/>
        </w:rPr>
        <w:t xml:space="preserve">the </w:t>
      </w:r>
      <w:r w:rsidDel="00000000" w:rsidR="00000000" w:rsidRPr="00000000">
        <w:rPr>
          <w:rFonts w:ascii="Times New Roman" w:cs="Times New Roman" w:eastAsia="Times New Roman" w:hAnsi="Times New Roman"/>
          <w:i w:val="1"/>
          <w:color w:val="2d3b45"/>
          <w:sz w:val="24"/>
          <w:szCs w:val="24"/>
          <w:rtl w:val="0"/>
        </w:rPr>
        <w:t xml:space="preserve">data model</w:t>
      </w: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91213" cy="3495675"/>
            <wp:effectExtent b="12700" l="12700" r="12700" t="12700"/>
            <wp:docPr id="1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891213" cy="3495675"/>
                    </a:xfrm>
                    <a:prstGeom prst="rect"/>
                    <a:ln w="127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pStyle w:val="Heading1"/>
        <w:rPr/>
      </w:pPr>
      <w:bookmarkStart w:colFirst="0" w:colLast="0" w:name="_qe4otwgivjr6" w:id="23"/>
      <w:bookmarkEnd w:id="23"/>
      <w:r w:rsidDel="00000000" w:rsidR="00000000" w:rsidRPr="00000000">
        <w:rPr>
          <w:rtl w:val="0"/>
        </w:rPr>
        <w:t xml:space="preserve">Creating Tables</w:t>
      </w:r>
    </w:p>
    <w:p w:rsidR="00000000" w:rsidDel="00000000" w:rsidP="00000000" w:rsidRDefault="00000000" w:rsidRPr="00000000" w14:paraId="000000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06800"/>
            <wp:effectExtent b="12700" l="12700" r="12700" t="12700"/>
            <wp:docPr id="1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60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jc w:val="both"/>
        <w:rPr/>
      </w:pPr>
      <w:r w:rsidDel="00000000" w:rsidR="00000000" w:rsidRPr="00000000">
        <w:rPr>
          <w:rFonts w:ascii="Times New Roman" w:cs="Times New Roman" w:eastAsia="Times New Roman" w:hAnsi="Times New Roman"/>
        </w:rPr>
        <w:drawing>
          <wp:inline distB="114300" distT="114300" distL="114300" distR="114300">
            <wp:extent cx="5900738" cy="2740673"/>
            <wp:effectExtent b="12700" l="12700" r="12700" t="12700"/>
            <wp:docPr id="17" name="image17.png"/>
            <a:graphic>
              <a:graphicData uri="http://schemas.openxmlformats.org/drawingml/2006/picture">
                <pic:pic>
                  <pic:nvPicPr>
                    <pic:cNvPr id="0" name="image17.png"/>
                    <pic:cNvPicPr preferRelativeResize="0"/>
                  </pic:nvPicPr>
                  <pic:blipFill>
                    <a:blip r:embed="rId12"/>
                    <a:srcRect b="54330" l="0" r="0" t="0"/>
                    <a:stretch>
                      <a:fillRect/>
                    </a:stretch>
                  </pic:blipFill>
                  <pic:spPr>
                    <a:xfrm>
                      <a:off x="0" y="0"/>
                      <a:ext cx="5900738" cy="27406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a9988"/>
        </w:rPr>
        <w:drawing>
          <wp:inline distB="114300" distT="114300" distL="114300" distR="114300">
            <wp:extent cx="5943600" cy="1347788"/>
            <wp:effectExtent b="12700" l="12700" r="12700" t="1270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1347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rPr/>
      </w:pPr>
      <w:bookmarkStart w:colFirst="0" w:colLast="0" w:name="_83mft9a9z5zf" w:id="24"/>
      <w:bookmarkEnd w:id="24"/>
      <w:r w:rsidDel="00000000" w:rsidR="00000000" w:rsidRPr="00000000">
        <w:rPr>
          <w:rtl w:val="0"/>
        </w:rPr>
        <w:t xml:space="preserve">Inserting Data</w:t>
      </w:r>
    </w:p>
    <w:p w:rsidR="00000000" w:rsidDel="00000000" w:rsidP="00000000" w:rsidRDefault="00000000" w:rsidRPr="00000000" w14:paraId="0000008D">
      <w:pPr>
        <w:pStyle w:val="Heading3"/>
        <w:jc w:val="both"/>
        <w:rPr/>
      </w:pPr>
      <w:bookmarkStart w:colFirst="0" w:colLast="0" w:name="_hyf6x6v90009" w:id="25"/>
      <w:bookmarkEnd w:id="25"/>
      <w:r w:rsidDel="00000000" w:rsidR="00000000" w:rsidRPr="00000000">
        <w:rPr>
          <w:rtl w:val="0"/>
        </w:rPr>
        <w:t xml:space="preserve">SITES_INFO  </w:t>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12900"/>
            <wp:effectExtent b="12700" l="12700" r="12700" t="1270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161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Style w:val="Heading3"/>
        <w:jc w:val="both"/>
        <w:rPr/>
      </w:pPr>
      <w:bookmarkStart w:colFirst="0" w:colLast="0" w:name="_ajb1k1ps87ga" w:id="26"/>
      <w:bookmarkEnd w:id="26"/>
      <w:r w:rsidDel="00000000" w:rsidR="00000000" w:rsidRPr="00000000">
        <w:rPr>
          <w:rtl w:val="0"/>
        </w:rPr>
        <w:t xml:space="preserve">INSTRUMENTS_INFO  </w:t>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60700"/>
            <wp:effectExtent b="12700" l="12700" r="12700" t="12700"/>
            <wp:docPr id="1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Style w:val="Heading3"/>
        <w:jc w:val="both"/>
        <w:rPr/>
      </w:pPr>
      <w:bookmarkStart w:colFirst="0" w:colLast="0" w:name="_do8ba0y09jv6" w:id="27"/>
      <w:bookmarkEnd w:id="27"/>
      <w:r w:rsidDel="00000000" w:rsidR="00000000" w:rsidRPr="00000000">
        <w:rPr>
          <w:rtl w:val="0"/>
        </w:rPr>
        <w:t xml:space="preserve">METHODS_INFO </w:t>
      </w:r>
    </w:p>
    <w:p w:rsidR="00000000" w:rsidDel="00000000" w:rsidP="00000000" w:rsidRDefault="00000000" w:rsidRPr="00000000" w14:paraId="00000095">
      <w:pPr>
        <w:pStyle w:val="Heading3"/>
        <w:jc w:val="both"/>
        <w:rPr/>
      </w:pPr>
      <w:bookmarkStart w:colFirst="0" w:colLast="0" w:name="_ghp4n0ndsafu" w:id="28"/>
      <w:bookmarkEnd w:id="28"/>
      <w:r w:rsidDel="00000000" w:rsidR="00000000" w:rsidRPr="00000000">
        <w:rPr/>
        <w:drawing>
          <wp:inline distB="114300" distT="114300" distL="114300" distR="114300">
            <wp:extent cx="5943600" cy="1320800"/>
            <wp:effectExtent b="12700" l="12700" r="12700" t="1270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132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Style w:val="Heading3"/>
        <w:jc w:val="both"/>
        <w:rPr/>
      </w:pPr>
      <w:bookmarkStart w:colFirst="0" w:colLast="0" w:name="_q2ruvd5oyt1m" w:id="29"/>
      <w:bookmarkEnd w:id="29"/>
      <w:r w:rsidDel="00000000" w:rsidR="00000000" w:rsidRPr="00000000">
        <w:rPr>
          <w:rtl w:val="0"/>
        </w:rPr>
        <w:t xml:space="preserve">VARIABLES_INFO  </w:t>
      </w: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82800"/>
            <wp:effectExtent b="12700" l="12700" r="12700" t="12700"/>
            <wp:docPr id="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208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pStyle w:val="Heading3"/>
        <w:jc w:val="both"/>
        <w:rPr>
          <w:rFonts w:ascii="Times New Roman" w:cs="Times New Roman" w:eastAsia="Times New Roman" w:hAnsi="Times New Roman"/>
        </w:rPr>
      </w:pPr>
      <w:bookmarkStart w:colFirst="0" w:colLast="0" w:name="_3ktcvvedipkg" w:id="30"/>
      <w:bookmarkEnd w:id="30"/>
      <w:r w:rsidDel="00000000" w:rsidR="00000000" w:rsidRPr="00000000">
        <w:rPr>
          <w:rtl w:val="0"/>
        </w:rPr>
        <w:t xml:space="preserve">FILES_INFO  </w:t>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36600"/>
            <wp:effectExtent b="12700" l="12700" r="12700" t="1270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73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pStyle w:val="Heading3"/>
        <w:jc w:val="both"/>
        <w:rPr/>
      </w:pPr>
      <w:bookmarkStart w:colFirst="0" w:colLast="0" w:name="_a6lf1fa2bks1" w:id="31"/>
      <w:bookmarkEnd w:id="31"/>
      <w:r w:rsidDel="00000000" w:rsidR="00000000" w:rsidRPr="00000000">
        <w:rPr>
          <w:rtl w:val="0"/>
        </w:rPr>
        <w:t xml:space="preserve">READINGS_INFO  </w:t>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Code to Read the files and fill the Readings Table:</w:t>
      </w: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53125" cy="3033713"/>
            <wp:effectExtent b="12700" l="12700" r="12700" t="12700"/>
            <wp:docPr id="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53125" cy="3033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29013"/>
            <wp:effectExtent b="12700" l="12700" r="12700" t="12700"/>
            <wp:docPr id="1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529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7563"/>
            <wp:effectExtent b="12700" l="12700" r="12700" t="1270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357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14600"/>
            <wp:effectExtent b="12700" l="12700" r="12700" t="12700"/>
            <wp:docPr id="1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09838"/>
            <wp:effectExtent b="12700" l="12700" r="12700" t="12700"/>
            <wp:docPr id="1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2509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41600"/>
            <wp:effectExtent b="12700" l="12700" r="12700" t="12700"/>
            <wp:docPr id="10"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08300"/>
            <wp:effectExtent b="12700" l="12700" r="12700" t="12700"/>
            <wp:docPr id="1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shd w:fill="ffffff" w:val="clear"/>
        <w:spacing w:after="180" w:before="18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pStyle w:val="Heading1"/>
        <w:keepNext w:val="0"/>
        <w:keepLines w:val="0"/>
        <w:shd w:fill="ffffff" w:val="clear"/>
        <w:spacing w:after="200" w:lineRule="auto"/>
        <w:ind w:left="0" w:firstLine="0"/>
        <w:jc w:val="both"/>
        <w:rPr/>
      </w:pPr>
      <w:bookmarkStart w:colFirst="0" w:colLast="0" w:name="_nxmrg4holwbk" w:id="32"/>
      <w:bookmarkEnd w:id="32"/>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keepNext w:val="0"/>
        <w:keepLines w:val="0"/>
        <w:shd w:fill="ffffff" w:val="clear"/>
        <w:spacing w:after="180" w:before="18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color w:val="2e74b5"/>
          <w:sz w:val="32"/>
          <w:szCs w:val="32"/>
          <w:u w:val="single"/>
        </w:rPr>
      </w:pPr>
      <w:r w:rsidDel="00000000" w:rsidR="00000000" w:rsidRPr="00000000">
        <w:rPr>
          <w:rtl w:val="0"/>
        </w:rPr>
      </w:r>
    </w:p>
    <w:p w:rsidR="00000000" w:rsidDel="00000000" w:rsidP="00000000" w:rsidRDefault="00000000" w:rsidRPr="00000000" w14:paraId="000000BC">
      <w:pPr>
        <w:pStyle w:val="Heading1"/>
        <w:keepNext w:val="0"/>
        <w:keepLines w:val="0"/>
        <w:spacing w:after="120" w:before="480" w:line="178.6437391304348" w:lineRule="auto"/>
        <w:jc w:val="both"/>
        <w:rPr/>
      </w:pPr>
      <w:bookmarkStart w:colFirst="0" w:colLast="0" w:name="_c65tnhjuknzf" w:id="33"/>
      <w:bookmarkEnd w:id="33"/>
      <w:r w:rsidDel="00000000" w:rsidR="00000000" w:rsidRPr="00000000">
        <w:rPr>
          <w:rtl w:val="0"/>
        </w:rPr>
      </w:r>
    </w:p>
    <w:p w:rsidR="00000000" w:rsidDel="00000000" w:rsidP="00000000" w:rsidRDefault="00000000" w:rsidRPr="00000000" w14:paraId="000000BD">
      <w:pPr>
        <w:pStyle w:val="Heading1"/>
        <w:keepNext w:val="0"/>
        <w:keepLines w:val="0"/>
        <w:spacing w:after="120" w:before="480" w:line="178.6437391304348" w:lineRule="auto"/>
        <w:jc w:val="both"/>
        <w:rPr>
          <w:color w:val="2e74b5"/>
          <w:sz w:val="32"/>
          <w:szCs w:val="32"/>
          <w:u w:val="single"/>
        </w:rPr>
      </w:pPr>
      <w:bookmarkStart w:colFirst="0" w:colLast="0" w:name="_8312c0ae9jo9" w:id="34"/>
      <w:bookmarkEnd w:id="34"/>
      <w:r w:rsidDel="00000000" w:rsidR="00000000" w:rsidRPr="00000000">
        <w:rPr>
          <w:rtl w:val="0"/>
        </w:rPr>
      </w:r>
    </w:p>
    <w:p w:rsidR="00000000" w:rsidDel="00000000" w:rsidP="00000000" w:rsidRDefault="00000000" w:rsidRPr="00000000" w14:paraId="000000BE">
      <w:pPr>
        <w:spacing w:after="160" w:line="256.7994545454545" w:lineRule="auto"/>
        <w:ind w:lef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7994545454545" w:lineRule="auto"/>
        <w:ind w:left="720" w:right="0" w:firstLine="0"/>
        <w:jc w:val="both"/>
        <w:rPr>
          <w:rFonts w:ascii="Times New Roman" w:cs="Times New Roman" w:eastAsia="Times New Roman" w:hAnsi="Times New Roman"/>
        </w:rPr>
      </w:pPr>
      <w:r w:rsidDel="00000000" w:rsidR="00000000" w:rsidRPr="00000000">
        <w:rPr>
          <w:rtl w:val="0"/>
        </w:rPr>
      </w:r>
    </w:p>
    <w:sectPr>
      <w:headerReference r:id="rId26" w:type="default"/>
      <w:headerReference r:id="rId27" w:type="first"/>
      <w:footerReference r:id="rId28" w:type="default"/>
      <w:footerReference r:id="rId29"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pageBreakBefore w:val="0"/>
      <w:ind w:left="-560.7874015748031" w:firstLine="0"/>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pStyle w:val="Heading2"/>
      <w:pageBreakBefore w:val="0"/>
      <w:rPr/>
    </w:pPr>
    <w:bookmarkStart w:colFirst="0" w:colLast="0" w:name="_7yzzupsqdvc" w:id="35"/>
    <w:bookmarkEnd w:id="35"/>
    <w:r w:rsidDel="00000000" w:rsidR="00000000" w:rsidRPr="00000000">
      <w:rPr>
        <w:rtl w:val="0"/>
      </w:rPr>
    </w:r>
  </w:p>
  <w:p w:rsidR="00000000" w:rsidDel="00000000" w:rsidP="00000000" w:rsidRDefault="00000000" w:rsidRPr="00000000" w14:paraId="000000C4">
    <w:pPr>
      <w:shd w:fill="ffffff" w:val="clear"/>
      <w:spacing w:after="200" w:line="240" w:lineRule="auto"/>
      <w:ind w:left="0" w:firstLine="0"/>
      <w:rPr>
        <w:rFonts w:ascii="Times New Roman" w:cs="Times New Roman" w:eastAsia="Times New Roman" w:hAnsi="Times New Roman"/>
        <w:color w:val="000000"/>
        <w:sz w:val="21"/>
        <w:szCs w:val="21"/>
      </w:rPr>
    </w:pPr>
    <w:r w:rsidDel="00000000" w:rsidR="00000000" w:rsidRPr="00000000">
      <w:rPr>
        <w:rtl w:val="0"/>
      </w:rPr>
    </w:r>
  </w:p>
  <w:p w:rsidR="00000000" w:rsidDel="00000000" w:rsidP="00000000" w:rsidRDefault="00000000" w:rsidRPr="00000000" w14:paraId="000000C5">
    <w:pPr>
      <w:spacing w:line="360"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1"/>
        <w:color w:val="008575"/>
        <w:sz w:val="26"/>
        <w:szCs w:val="26"/>
        <w:rtl w:val="0"/>
      </w:rPr>
      <w:t xml:space="preserve">Faiza Ayoun </w:t>
    </w:r>
    <w:r w:rsidDel="00000000" w:rsidR="00000000" w:rsidRPr="00000000">
      <w:rPr>
        <w:rFonts w:ascii="Times New Roman" w:cs="Times New Roman" w:eastAsia="Times New Roman" w:hAnsi="Times New Roman"/>
        <w:b w:val="1"/>
        <w:i w:val="1"/>
        <w:color w:val="e36c09"/>
        <w:sz w:val="26"/>
        <w:szCs w:val="26"/>
        <w:rtl w:val="0"/>
      </w:rPr>
      <w:t xml:space="preserve">(015960139)</w:t>
    </w:r>
    <w:r w:rsidDel="00000000" w:rsidR="00000000" w:rsidRPr="00000000">
      <w:rPr>
        <w:rtl w:val="0"/>
      </w:rPr>
    </w:r>
  </w:p>
  <w:p w:rsidR="00000000" w:rsidDel="00000000" w:rsidP="00000000" w:rsidRDefault="00000000" w:rsidRPr="00000000" w14:paraId="000000C6">
    <w:pPr>
      <w:spacing w:line="360"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1"/>
        <w:color w:val="008575"/>
        <w:sz w:val="26"/>
        <w:szCs w:val="26"/>
        <w:rtl w:val="0"/>
      </w:rPr>
      <w:t xml:space="preserve">Harsimran Kaur </w:t>
    </w:r>
    <w:r w:rsidDel="00000000" w:rsidR="00000000" w:rsidRPr="00000000">
      <w:rPr>
        <w:rFonts w:ascii="Times New Roman" w:cs="Times New Roman" w:eastAsia="Times New Roman" w:hAnsi="Times New Roman"/>
        <w:b w:val="1"/>
        <w:i w:val="1"/>
        <w:color w:val="e36c09"/>
        <w:sz w:val="26"/>
        <w:szCs w:val="26"/>
        <w:rtl w:val="0"/>
      </w:rPr>
      <w:t xml:space="preserve">(016003468)</w:t>
    </w:r>
    <w:r w:rsidDel="00000000" w:rsidR="00000000" w:rsidRPr="00000000">
      <w:rPr>
        <w:rtl w:val="0"/>
      </w:rPr>
    </w:r>
  </w:p>
  <w:p w:rsidR="00000000" w:rsidDel="00000000" w:rsidP="00000000" w:rsidRDefault="00000000" w:rsidRPr="00000000" w14:paraId="000000C7">
    <w:pPr>
      <w:spacing w:line="360"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1"/>
        <w:color w:val="008575"/>
        <w:sz w:val="26"/>
        <w:szCs w:val="26"/>
        <w:rtl w:val="0"/>
      </w:rPr>
      <w:t xml:space="preserve">Pooja Malage </w:t>
    </w:r>
    <w:r w:rsidDel="00000000" w:rsidR="00000000" w:rsidRPr="00000000">
      <w:rPr>
        <w:rFonts w:ascii="Times New Roman" w:cs="Times New Roman" w:eastAsia="Times New Roman" w:hAnsi="Times New Roman"/>
        <w:b w:val="1"/>
        <w:i w:val="1"/>
        <w:color w:val="e36c09"/>
        <w:sz w:val="26"/>
        <w:szCs w:val="26"/>
        <w:rtl w:val="0"/>
      </w:rPr>
      <w:t xml:space="preserve">(015294760)</w:t>
    </w:r>
    <w:r w:rsidDel="00000000" w:rsidR="00000000" w:rsidRPr="00000000">
      <w:rPr>
        <w:rtl w:val="0"/>
      </w:rPr>
    </w:r>
  </w:p>
  <w:p w:rsidR="00000000" w:rsidDel="00000000" w:rsidP="00000000" w:rsidRDefault="00000000" w:rsidRPr="00000000" w14:paraId="000000C8">
    <w:pPr>
      <w:spacing w:line="360" w:lineRule="auto"/>
      <w:ind w:left="0" w:firstLine="0"/>
      <w:rPr>
        <w:b w:val="1"/>
        <w:i w:val="1"/>
      </w:rPr>
    </w:pPr>
    <w:r w:rsidDel="00000000" w:rsidR="00000000" w:rsidRPr="00000000">
      <w:rPr>
        <w:rFonts w:ascii="Times New Roman" w:cs="Times New Roman" w:eastAsia="Times New Roman" w:hAnsi="Times New Roman"/>
        <w:b w:val="1"/>
        <w:i w:val="1"/>
        <w:color w:val="008575"/>
        <w:sz w:val="26"/>
        <w:szCs w:val="26"/>
        <w:rtl w:val="0"/>
      </w:rPr>
      <w:t xml:space="preserve">Saranya Pandiaraj </w:t>
    </w:r>
    <w:r w:rsidDel="00000000" w:rsidR="00000000" w:rsidRPr="00000000">
      <w:rPr>
        <w:rFonts w:ascii="Times New Roman" w:cs="Times New Roman" w:eastAsia="Times New Roman" w:hAnsi="Times New Roman"/>
        <w:b w:val="1"/>
        <w:i w:val="1"/>
        <w:color w:val="e36c09"/>
        <w:sz w:val="26"/>
        <w:szCs w:val="26"/>
        <w:rtl w:val="0"/>
      </w:rPr>
      <w:t xml:space="preserve">(015304497)</w:t>
    </w:r>
    <w:r w:rsidDel="00000000" w:rsidR="00000000" w:rsidRPr="00000000">
      <w:rPr>
        <w:rtl w:val="0"/>
      </w:rPr>
    </w:r>
  </w:p>
  <w:p w:rsidR="00000000" w:rsidDel="00000000" w:rsidP="00000000" w:rsidRDefault="00000000" w:rsidRPr="00000000" w14:paraId="000000C9">
    <w:pPr>
      <w:pageBreakBefore w:val="0"/>
      <w:ind w:firstLine="0"/>
      <w:rPr/>
    </w:pPr>
    <w:r w:rsidDel="00000000" w:rsidR="00000000" w:rsidRPr="00000000">
      <w:rPr>
        <w:rtl w:val="0"/>
      </w:rPr>
    </w:r>
  </w:p>
  <w:p w:rsidR="00000000" w:rsidDel="00000000" w:rsidP="00000000" w:rsidRDefault="00000000" w:rsidRPr="00000000" w14:paraId="000000CA">
    <w:pPr>
      <w:pageBreakBefore w:val="0"/>
      <w:ind w:left="0" w:firstLine="0"/>
      <w:jc w:val="center"/>
      <w:rPr>
        <w:sz w:val="20"/>
        <w:szCs w:val="20"/>
      </w:rPr>
    </w:pPr>
    <w:r w:rsidDel="00000000" w:rsidR="00000000" w:rsidRPr="00000000">
      <w:rPr>
        <w:rtl w:val="0"/>
      </w:rPr>
    </w:r>
  </w:p>
  <w:p w:rsidR="00000000" w:rsidDel="00000000" w:rsidP="00000000" w:rsidRDefault="00000000" w:rsidRPr="00000000" w14:paraId="000000CB">
    <w:pPr>
      <w:pageBreakBefore w:val="0"/>
      <w:ind w:left="-560.7874015748031" w:firstLine="0"/>
      <w:jc w:val="center"/>
      <w:rPr>
        <w:sz w:val="20"/>
        <w:szCs w:val="20"/>
      </w:rPr>
    </w:pPr>
    <w:r w:rsidDel="00000000" w:rsidR="00000000" w:rsidRPr="00000000">
      <w:rPr>
        <w:rtl w:val="0"/>
      </w:rPr>
    </w:r>
  </w:p>
  <w:p w:rsidR="00000000" w:rsidDel="00000000" w:rsidP="00000000" w:rsidRDefault="00000000" w:rsidRPr="00000000" w14:paraId="000000CC">
    <w:pPr>
      <w:pageBreakBefore w:val="0"/>
      <w:ind w:left="-560.7874015748031"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pageBreakBefore w:val="0"/>
      <w:rPr>
        <w:rFonts w:ascii="Montserrat" w:cs="Montserrat" w:eastAsia="Montserrat" w:hAnsi="Montserrat"/>
        <w:color w:val="313131"/>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Lato" w:cs="Lato" w:eastAsia="Lato" w:hAnsi="Lato"/>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color w:val="595959"/>
        <w:sz w:val="24"/>
        <w:szCs w:val="24"/>
        <w:lang w:val="en_GB"/>
      </w:rPr>
    </w:rPrDefault>
    <w:pPrDefault>
      <w:pPr>
        <w:spacing w:line="312" w:lineRule="auto"/>
        <w:ind w:left="-6.666666666666762"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178.6437391304348" w:lineRule="auto"/>
      <w:jc w:val="both"/>
    </w:pPr>
    <w:rPr>
      <w:rFonts w:ascii="Times New Roman" w:cs="Times New Roman" w:eastAsia="Times New Roman" w:hAnsi="Times New Roman"/>
      <w:b w:val="1"/>
      <w:color w:val="2e74b5"/>
      <w:sz w:val="30"/>
      <w:szCs w:val="30"/>
      <w:u w:val="single"/>
    </w:rPr>
  </w:style>
  <w:style w:type="paragraph" w:styleId="Heading2">
    <w:name w:val="heading 2"/>
    <w:basedOn w:val="Normal"/>
    <w:next w:val="Normal"/>
    <w:pPr>
      <w:keepNext w:val="1"/>
      <w:keepLines w:val="1"/>
      <w:jc w:val="both"/>
    </w:pPr>
    <w:rPr>
      <w:rFonts w:ascii="Times New Roman" w:cs="Times New Roman" w:eastAsia="Times New Roman" w:hAnsi="Times New Roman"/>
      <w:b w:val="1"/>
      <w:color w:val="2e74b5"/>
      <w:sz w:val="30"/>
      <w:szCs w:val="30"/>
      <w:u w:val="single"/>
    </w:rPr>
  </w:style>
  <w:style w:type="paragraph" w:styleId="Heading3">
    <w:name w:val="heading 3"/>
    <w:basedOn w:val="Normal"/>
    <w:next w:val="Normal"/>
    <w:pPr>
      <w:keepNext w:val="1"/>
      <w:keepLines w:val="1"/>
    </w:pPr>
    <w:rPr>
      <w:rFonts w:ascii="Times New Roman" w:cs="Times New Roman" w:eastAsia="Times New Roman" w:hAnsi="Times New Roman"/>
      <w:b w:val="1"/>
      <w:color w:val="1a9988"/>
    </w:rPr>
  </w:style>
  <w:style w:type="paragraph" w:styleId="Heading4">
    <w:name w:val="heading 4"/>
    <w:basedOn w:val="Normal"/>
    <w:next w:val="Normal"/>
    <w:pPr>
      <w:keepNext w:val="1"/>
      <w:keepLines w:val="1"/>
      <w:pageBreakBefore w:val="0"/>
    </w:pPr>
    <w:rPr>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line="240" w:lineRule="auto"/>
    </w:pPr>
    <w:rPr>
      <w:rFonts w:ascii="Raleway" w:cs="Raleway" w:eastAsia="Raleway" w:hAnsi="Raleway"/>
      <w:b w:val="1"/>
      <w:color w:val="1a1a1a"/>
      <w:sz w:val="96"/>
      <w:szCs w:val="96"/>
    </w:rPr>
  </w:style>
  <w:style w:type="paragraph" w:styleId="Subtitle">
    <w:name w:val="Subtitle"/>
    <w:basedOn w:val="Normal"/>
    <w:next w:val="Normal"/>
    <w:pPr>
      <w:keepNext w:val="1"/>
      <w:keepLines w:val="1"/>
      <w:pageBreakBefore w:val="0"/>
    </w:pPr>
    <w:rPr>
      <w:b w:val="1"/>
      <w:color w:val="666666"/>
      <w:sz w:val="40"/>
      <w:szCs w:val="4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0.png"/><Relationship Id="rId21" Type="http://schemas.openxmlformats.org/officeDocument/2006/relationships/image" Target="media/image5.png"/><Relationship Id="rId24" Type="http://schemas.openxmlformats.org/officeDocument/2006/relationships/image" Target="media/image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eader" Target="header1.xml"/><Relationship Id="rId25" Type="http://schemas.openxmlformats.org/officeDocument/2006/relationships/image" Target="media/image3.png"/><Relationship Id="rId28" Type="http://schemas.openxmlformats.org/officeDocument/2006/relationships/footer" Target="foot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footer" Target="footer2.xml"/><Relationship Id="rId7" Type="http://schemas.openxmlformats.org/officeDocument/2006/relationships/image" Target="media/image18.png"/><Relationship Id="rId8" Type="http://schemas.openxmlformats.org/officeDocument/2006/relationships/hyperlink" Target="https://sjsu.instructure.com/courses/1474209/files/66957549/download" TargetMode="External"/><Relationship Id="rId11" Type="http://schemas.openxmlformats.org/officeDocument/2006/relationships/image" Target="media/image11.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17.png"/><Relationship Id="rId15" Type="http://schemas.openxmlformats.org/officeDocument/2006/relationships/image" Target="media/image12.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8.png"/><Relationship Id="rId19" Type="http://schemas.openxmlformats.org/officeDocument/2006/relationships/image" Target="media/image1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